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6D" w:rsidRPr="0061255D" w:rsidRDefault="00C8386D" w:rsidP="0061255D">
      <w:pPr>
        <w:jc w:val="center"/>
        <w:rPr>
          <w:rFonts w:ascii="Times New Roman" w:hAnsi="Times New Roman"/>
          <w:b/>
          <w:sz w:val="36"/>
          <w:szCs w:val="36"/>
        </w:rPr>
      </w:pPr>
      <w:r w:rsidRPr="0061255D">
        <w:rPr>
          <w:rFonts w:ascii="Times New Roman" w:hAnsi="Times New Roman"/>
          <w:b/>
          <w:sz w:val="36"/>
          <w:szCs w:val="36"/>
        </w:rPr>
        <w:t>Павел Глоба</w:t>
      </w:r>
    </w:p>
    <w:p w:rsidR="00C8386D" w:rsidRPr="0061255D" w:rsidRDefault="00C8386D" w:rsidP="0061255D">
      <w:pPr>
        <w:jc w:val="center"/>
        <w:rPr>
          <w:rFonts w:ascii="Times New Roman" w:hAnsi="Times New Roman"/>
          <w:b/>
          <w:sz w:val="28"/>
          <w:szCs w:val="28"/>
        </w:rPr>
      </w:pPr>
      <w:r w:rsidRPr="0061255D">
        <w:rPr>
          <w:rFonts w:ascii="Times New Roman" w:hAnsi="Times New Roman"/>
          <w:b/>
          <w:sz w:val="28"/>
          <w:szCs w:val="28"/>
        </w:rPr>
        <w:t>ЗАКЛЮЧИТЕЛЬНАЯ ЛЕКЦИЯ ПО ПРОГРЕССИЯМ. ОСОБЫЕ ПРО</w:t>
      </w:r>
      <w:r w:rsidR="007F5485">
        <w:rPr>
          <w:rFonts w:ascii="Times New Roman" w:hAnsi="Times New Roman"/>
          <w:b/>
          <w:sz w:val="28"/>
          <w:szCs w:val="28"/>
        </w:rPr>
        <w:t>ГРЕССИИ (32-летняя и 28-летняя)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Прогрессии, о которых мы говорили до этого, в большинстве своем были описаны раньше в какой-то литературе. Пусть не было сказано, как с ними работать, но все-таки, что они существуют, было хотя бы сказано.</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*Одна из регрессий (прогрессий, раскручивающихся в обратную сторону) — это прогрессия Точки Смерти. А также Точка Приапа (Шатаваэша) у женщин движется в обратную сторону.*</w:t>
      </w:r>
      <w:bookmarkStart w:id="0" w:name="_GoBack"/>
      <w:bookmarkEnd w:id="0"/>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Сегодня мы поговорим о прогрессиях, которые вообще никому не известны и нигде не описаны. Хотя одна из методик мелькала у одного эклектичного и с очень большой претензией на глубокомыслие автора, мнящего себя астрологом — Редьяра. Лучше было бы и для него, и для всех, чтобы он занимался своими виршами, исследованиями в области литературоведения, с чего он и начинал. Мы не знаем источников, которыми он пользовался (они у нас просто не переведены), и поэтому многое у него нам кажется пределом откровения, а на самом деле, его разработок там 0,05 %. Но это единственный человек, который упомянул о прогрессиях, связанных с лунными нахшатрами.</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Прогрессия, связанная с 28 лунными нахшатрами, также называется КАРМИЧЕСКОЙ ПРОГРЕССИЕЙ. Цикл этот включает в себя 28 лет, каждый год в этой прогрессии символически завязан на одну из лунных нахшатр, стоянок. Редьяр пытался завязать ее на цикл транзитного Сатурна. Но это неправильно, потому что цикл Сатурна не 28 лет, а 29,5 лет, а ранее он двигался 32 года. Поэтому 32-летняя прогрессия, которую мы тоже будем сегодня разбирать, будет связана как раз с Сатурном. Луна и Сатурн — самая быстрая и самая медленная планеты из всех видимых нами планет. Эти две прогрессии, одна из которых связана с нынешним циклом Луны, а другая с истинным циклом Сатурна, можно назвать ЛУННОЙ и САТУРНИАНСКОЙ ПРОГРЕССИЯМИ. По-другому их называли — отцовская и материнская прогрессии, ввиду того, что Сатурн и Луна завязаны на 4 и 10 дома гороскопа, на папу и маму. У мужчин Сатурн, Козерог и 10 дом символизирует папу, а Рак, Луна и 4 дом — маму. Лунная и сатурнианская прогрессия представляют собой два ростка, два побега генетического дерева - отцовское и материнское начало в каждом человеке, слитое воедино. Из них материнское начало представляет самая быстрая планета — Луна, отцовское начало, связанное с целью и способами ее достижения — Сатурн, самая медленная планета из числа семи, видимых невооруженным глазом. Древние персы к этим прогрессиям относились с величайшим почтением и в некоторых случаях их использовали. В тех случаях, когда человеку надо было обращаться за помощью к психоаналитику. Тогда психоаналитиков не было, а астрология цвела пышным цветом, и в самых тяжелых и запутанных случаях для того чтобы разобраться, что же с человеком происходит, и как ему реализовать свою накопленную карму, которая была связана с материнским началом и как реализовать символическое отцовское начало, как ему получить божью благодать, которая была связана с понятием Фарна, Хварны — использовали эти две прогрессии. Отец, как Fater, как символ мужского преображающего вселенского начала, должен был проявлять его в нашей генетике (хотя это могло проявиться и наоборот) чисто символически.</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lastRenderedPageBreak/>
        <w:t>32-летний цикл по-другому называется КАЛЕНДАРНОЙ прогрессией. Хотя, по сути, они обе календарные, потому что вытекали из календарей лунного и сатурнианского. Этот лунный календарь впоследствии очень хорошо использовали наши палестинские братья, которые взяли его от вавилонцев, которые взяли его, естественно, от персов, и потом все это передали византийским христианам для того, чтобы им было не скучно творить интриги, государственные перевороты, для того, чтобы императоры занимались не только выкалыванием глаз и замуровыванием в стены встречных поперечных, но в промежутках между этими "почетными" занятиями еще бы составляли гороскопы. Этот 28-летний цикл послужил основой так называемых пасхальных великих расчетов, или по-другому индиктов. В книгах, справочниках сказано, что в основу расчетов индиктов, то есть пасхалий (которые стали рассчитывать только с 6 века н.э. во времена римского императора Юстиниана), положен этот цикл. Именно тогда один горбатый, лысый и косой монашек Дионисий взял и от балды рассчитал (неизвестно почему, потому что так захотелось или сказалось, пришло ему по тонкому каналу) дату рождения Иисуса Христа. И вся хронология - до нашей эры, после нашей эры, до Рождества Христова, получилась у нас благодаря этому косому монаху с бельмом на глазу. Астрологию он отвергал и вообще считал зловредной ересью, а всех звездочетов надо было уничтожать, как дьяволопоклонников. Это было его личное убеждение, но благодаря ему мы имеем "гениальный" созданный им хронологический цикл, который выводит нас в наше летоисчисление. В это же время сотрапезники или собутыльники этого монаха, которые потягивали церковное вино из монастырских подвалов, разработали так называемую церковную пасхалию, индикты, в основу которой был положен 28-летний цикл, изначально применявшийся только для прогрессий и для проявления на характеристики каждого года проблем, связанных с лунными стоянками, или нахшатрами. А с 6 века он был положен в основу расчета всех великих христианских праздников. Кто этого не знает, того я отправляю к "Малой энциклопедии календаря", которая была выпущена лет 15-20 назад. Правда, о монахе можно прочитать не там, а в "Истории Византии”.</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Эти прогрессии изначально назывались календарными прогрессиями, применялись в календарных циклах. Раз календарные, значит, ориентированы на какие-то вечные и бесконечные, далекие от земных, проблемы. Это — самое главное. Раз так, значит, наверно, правы были персы, которые называли одну из них — ЗОЛОТОЙ, а другую — СЕРЕБРЯНОЙ. С одной из этих прогрессий связано серебро, а с другой — даже не золото, а какой-то высший металл. С Сатурном, видимо, был связан какой-то из самых высших металлов, я не думаю, что это свинец. Назвать 32-летний цикл свинцовым у меня как-то язык не поворачивается. Пусть будет платина, хотя платину мы связываем с совершенно другой планетой, ну, может быть, какой-нибудь иридий или осмий (хотя он мягкий металл, режется и припахивает чесноком). Самый тяжелый металл — висмут, пусть этот цикл будет висмутовым. Висмут раньше не знали и применяли очень редко, хотя открыт он был не так давно. Но я думаю, что древние знали не только таблицу Менделеева, но и еще что-нибудь почище. Итак, древние называли эти циклы ДРАГОЦЕННЫМИ прогрессиями, связанными с драгоценными металлами. Эти два цикла можно брать и совместно. Они указывают на нечто, связанное с теми делами, которые к земному миру, с которым человек сталкивается, не относятся.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Если брать 28-летний цикл, то он показывает действие в жизни человека проблем общей для всех коллективной кармы. Это кармический цикл человечества, с возможностью ее очищения, с возможностью взятия на себя каких-то общих для всех кармических проблем, использование всего материала, накопленного генофондом и информационным фондом человечества. Также он </w:t>
      </w:r>
      <w:r w:rsidRPr="0061255D">
        <w:rPr>
          <w:rFonts w:ascii="Times New Roman" w:hAnsi="Times New Roman"/>
          <w:sz w:val="24"/>
          <w:szCs w:val="24"/>
        </w:rPr>
        <w:lastRenderedPageBreak/>
        <w:t>предупреждающий, упреждающий, потому что дает возможность человека использовать даже кармическим козлом отпущения, страдающим за чужие грехи, которые будут на него взваливать. Это - худший вариант. В любом случае 28-летний цикл нахшатр включает нас в проблемы, при помощи которых мы должны забыть о себе. Это не только наши проблемы, не только наша судьба. Это судьба всего человечества, с которой мы бесспорно генетически связаны. Практически нет ни одного человека, который не был бы сходен с другим на генетическом уровне. Все человечество относится к одному биологическому виду, а раз так, то бесспорно, что у всего человечества был один общий, по крайней мере, материнский первопредок. Есть очень мало исключений (австралийские реликтовые племена и человеческие сообщества). Все, человечество, это уже доказано наукой несколько миллионов или тысяч лет назад, произошло от одной какой-то прародительцы женского пола, которую условно назвали Ева. У всех людей набор генов сводится к тому, что в каком-то тысячном колене или более у нас была одна мамаша. Я в это не очень-то особенно верю, потому что существует понятие о пяти расах совершенно отдельных друг от друга, но охотно верю, что у каждой расы была своя прародительница. А все вместе они произошли от Машьи и Машианы. Может быть, эта Машиана, которая сначала принимала своего супруга, а уже потом поддалась дьяволу, а может и наоборот: сначала дьяволу уступила, а супругу неудобно было отставать от Змея Горыныча... Что это такое - со Змеем она уже была и змеенышей (предков не знаю уж, какой расы) родила, а он все ходит и фиговым листочком прикрывается! Он решил тоже не плошать, и так и появились предки других, уже честных рас. Потом потомство змеенышей смешалось с нормальными расами, и получились мы с вами — полузмееныши, полунормальные люди. И не разбери поймешь, где заканчивается змея и начинается потомство Гайомарта. Это один из зороастрийских мифов. Я думаю, что именно так и было, потому что змея, гада, таракана, храфстру, которая в нас, бесспорно, сидит, истребить очень трудно.</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Общие для всех генетические проблемы, проблемы первородных, второродных и разных других грехов, общечеловеческие проблемы должны быть поставлены перед нами в нашем нынешнем воплощении именно циклом нахшатр, прогрессией нахшатр — 28-летним циклом. Потому что на общечеловеческие, общегенетические вопросы и не только личной генетики, а общей для всех, каждый отвечает сам. У каждого своя собственная дорога, своя личная карма и в общем генетическом потенциале, общем генофонде своя генетическая линия у каждого есть. Бывает так, что у совершенно белых родителей рождаются черные или желтые дети, потому что генофонд: в каком-то 125-м колене какая-то бабулька согрешила с каким-то воином из породы Чингиз-Хайма, и в конечном итоге родился ребенок, потомок этого желтого чингизхаймовского легионера. Общегенетические проблемы в поле коллективного греха, за который отвечает все человечество, в том виде, в котором оно касается нас, может быть прочтено нами через цикл нахшатр, через 28-летний круг.</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Я очень редко работаю с 28-летней прогрессией нахшатр, ее можно назвать психоаналитической, или архетипической прогрессией. Хотя я вам говорил, что архетипическая прогрессия — это и есть цикл Колес Жизни, Смерти и Приапа. Но данные прогрессии целиком и полностью относятся к карме. Одна завязана на Черную Луну (Колесо Смерти) и на Вакшью, которая может стереть у вас вашу личную темную карму (на этом вся хитрость Колеса Смерти и построена). Хотя эта прогрессия и построена на двенадцати 9-летних циклах, то есть, условно говоря, на двенадцати циклах Черной Луны, но, тем не менее, двенадцать 9-летних циклов составляют 108-летний цикл Вакшьи, а она — Зеркальная Дева, которая стирает все, что ей не нравится, метелкой. Этот цикл нам дан для того, чтобы мы брали, в конце концов, в руки метлу и </w:t>
      </w:r>
      <w:r w:rsidRPr="0061255D">
        <w:rPr>
          <w:rFonts w:ascii="Times New Roman" w:hAnsi="Times New Roman"/>
          <w:sz w:val="24"/>
          <w:szCs w:val="24"/>
        </w:rPr>
        <w:lastRenderedPageBreak/>
        <w:t xml:space="preserve">очищались, жили бы по Вакшье, и тогда этот цикл будет не циклом смерти, а циклом очищения. А второй цикл — Колесо жизни, он вроде бы 7-летний, но двенадцать 7-летних циклов составляет цикл Урана: опять же мораль, что если ты будешь жить по Колесу жизни, пробудишь в себе светлое начало, то в конечном итоге это приведет тебя к абсолютному освобождению и преображению, Урану. Но это все относится к проблемам кармы. Мы впервые столкнулись с родоплеменными архетипическими проблемами только тогда, когда говорили о Колесе Приапа, Стража Запада. Но Колесо Приапа, в основном, говорит о наших личных предках, Фравашах, которые, так или иначе, надзирают над нашей жизнью. Это упирается в проблему предков не далее 7-го колена. Этот цикл завязан на предков до 7-го колена, не дальше. Дальше 7-ми поколений этот цикл не берет, у него есть своя разрешающая способность до 7 поколения. А вдруг вы предок Тимура или Чингисхана в 12 или 15 поколении, как у меня получается?! Получается, что проблемы Тимура до 7 поколения я сканировать не могу, по Колесу Приапа он у меня не всплывет. А цикл лунных нахшатр дает возможность включиться в проблему предков не только до 7 колена, но и дальше, хоть до 125 поколения, но и в проблему вашей нации, расы, фатерлянда, отчизны, отечества, то есть корневых проблем. Потому что он завязан на Луну, а Луна связана с корнями, с наследственностью. Это более глубинно наследственная прогрессия, чем та, о которой мы говорили раньше (колесо Приапа). Колесо Приапа тоже важно, но оно отвечает на другие вопросы, прямо и непосредственно относящиеся к Фравашам. А эта — не столько к Фравашам, сколько к общечеловеческим, расовым, национальным и прочим проблемам эгрегора, а также к проблемам первородного греха, а также всего того, что в человечестве не решается. Или решается, но — плохо. Или хорошо решается, но мы должны в этом найти свою дорогу. Все это нам подскажет 28-летний цикл лунных стоянок. Христиане, наверно, именно поэтому использовали этот цикл для расчета своих праздников, пасхалий и всех двунадесятых праздников, для того, чтобы определить, какие общечеловеческие проблемы очищения греха будут у нас, и как мы должны бороться с этими проблемами. Это общечеловеческие, или соборные проблемы. Соборность — это одно из основополагающих определений христианской церкви, необходимых условий для развития общности тех, кто принадлежит к данной религии, что не отрицается и зороастрийцами. Они же использовали этот 28-летний цикл, и даже один из основополагающих календарей у них был тоже 28-летний. Правда, он был не единственным, кроме него использовались и другие календари — солнечный в том числе. А христианство взяло только один цикл: новая религия, ей всего 2000 лет, все праздничные циклы рассчитывались лысыми и косыми монахами — что с них взять?! Так или иначе, а этот цикл был использован христианскими богословами, которые сразу начали кудахтать, дескать, какие мы умные, какие молодцы, нам Господь Бог это открыл! Но открыть-то он им открыл, но устами пророка Заратуштры, которого они вовсе не признают и вообще считают его дьяволом, с которым, если бы им представилась такая возможность, они бы сделали то же самое, что с Иммануилом Кантом хотел сделать Иван Бездомный, и даже более того. Бездомный просто его хотел отправить в Соловки, а они Заратуштру бы заживо поджарили бы. И ни один мускул на их честных и религиозных лицах бы не дрогнул. Они это многократно делали с другими людьми, что, видимо, соответствовало их представлениям о честности и религиозности. Конечно, квалификацию их деяниям давать не нам, пусть это делает Господь Бог и небесные Ангелы. История была такова, но каждый из нас имеет право на собственное мнение, которое не должно базироваться на страхе, что если ты сейчас что-то не то скажешь, то за это Господь Бог тебя покарает. Высунется из облаков рука и даст тебе щелбан по носу, как пахан на нарах. Если это — Господь Бог, и он представляет собой Благо и Величие, то тогда его ближе квалифицировать как того, кого мы называем противником Бога. Но я </w:t>
      </w:r>
      <w:r w:rsidRPr="0061255D">
        <w:rPr>
          <w:rFonts w:ascii="Times New Roman" w:hAnsi="Times New Roman"/>
          <w:sz w:val="24"/>
          <w:szCs w:val="24"/>
        </w:rPr>
        <w:lastRenderedPageBreak/>
        <w:t xml:space="preserve">не буду об этом рассуждать. Просто хочу вам сказать, что если христиане хотят этот цикл себе приписать — пусть, но, справедливости ради, следует сказать, что в истории известны времена, когда этот цикл применялся ранее — за несколько сот лет, по крайней мере, до возникновения христианства. Правда, он был календарным. Этот Цикл может быть календарным, но он может быть и личностным. Хотя Редьяр был не прав: натянуть этот цикл на Сатурн — невозможно, тот больше. К сатурнианскому циклу ближе 32-летний цикл. Нынешний Сатурн будет между этими двумя прогрессивными циклами где-то посередине. Этот цикл можно использовать, как некую разделительную полосу между этими двумя прогрессиями. Цикл последней из видимых невооруженным глазом планет, Сатурна, мы будем использовать, как некую разделительную полосу. Я полагаю, что эти две прогрессии взаимосвязаны. От древней традиции нам досталось высказывание, с которым я не согласен, что 28-летняя прогрессия по своей сути является женской и поэтому в гороскопе женщин она более применима, чем в гороскопе мужчин, потому что она как бы материнская, завязанная на Луну. А отцовская прогрессия, сатурнианская — это 32-летняя, согласно этому тексту ее надо искать у мужчин. Определенная в этом логика есть: Сатурн — как Ростов-папа, а Луна — как Одесса-мама. Может быть это и так, но я работать с этими прогрессиями не могу так однозначно и так однозначно говорить, что 28-летняя прогрессия применяется только у женщин, а 32-летняя — только у мужчин. И у мужчин, и у женщин эти прогрессии работают одинаково. В данном случае необходимо сказать, что для одних людей больше работает одна прогрессия, а для других — другая, что вытекает из специфики их. 28-летняя прогрессия связана с общечеловеческими проблемами, а 32-летняя — связана с проблемами Хварны, достижения благодати, талантами и способностями, а также антихварной, антиталантами и антиспособностями, то есть с вмешательством Дьявола в нашу судьбу. Причем того Дьявола, которого мы не звали и не ждали и которого мы не заслужили. А только потому, что человечество является объектом пристального внимания этого "товарища". Мы тоже попали под оптический прицел его карабина, и поэтому мы тоже можем как-то поучаствовать в его ведомстве. Говорить о том, что у мужчин действует 32-летняя прогрессия, а у женщин — нет, не верно, потому что тогда надо признать, что женщина права на Хварну не имеет. Женщина по своей натуре должна отрабатывать первородный грех. А раз отрабатывает, то какая там Хварна?! Только мужчина у нас сияет — он у нас рассадник Хварны и блеска. А женщина, раз когда-то согрешила со Змеем-Горынычем, значит, она права на Благодать лишена. А несчастный, ничего не подозревавший папенька (просто исполнивший свой супружеский долг с уже согрешившей первородной женщиной), чтоб ему не обидно было, получает Благодать. Такая была логика, была, наверно, у тех персов, которые считали, что женщина не имеет права на 32-летний календарь, потому что он у нее не работает, ничего над ней не сверкает. Даже, если она родилась в год медведя, и будет рычать, стоя на задних лапах, вся обросшая шерстью - это не медведь, а гризли. Это у нее не Хварна, а антихварна, вы просто этого не видите, сказал бы им великий специалист в этой области. Можем ли мы так считать? Я думаю, что такое разделение людей на отмеченных благодатью мужчин к лишенных благодати заморенных женщин, возникло в поздние времена. Изначально такого не было. Если предполагать, что женщина является источником первородного греха, то претензии подобного рода можно применить и к мужчинам. Если он знал, что жена его низко пала и согрешила со Змеем-Горынычем, а, тем не менее, из чувства зависти решил, приревновав ее к Змею, значит, сам хорош. Чем он лучше этой женщины? Нормальный мужик должен был сразу развестись с ней. А вообще-то нормальный мужик не должен был столько тянуть с этим делом, а то все сидел — Бога слушался. Но с другой стороны, такое послушание тоже хорошо. К мужчине тоже можно предъявить претензии, хотя намного меньше, чем к </w:t>
      </w:r>
      <w:r w:rsidRPr="0061255D">
        <w:rPr>
          <w:rFonts w:ascii="Times New Roman" w:hAnsi="Times New Roman"/>
          <w:sz w:val="24"/>
          <w:szCs w:val="24"/>
        </w:rPr>
        <w:lastRenderedPageBreak/>
        <w:t xml:space="preserve">женщине. Она хуже в этом плане, женщина первая сорвалась, прельстилась Змеем. А, может быть, ему Змей первым предлагал? В Библии ничего об этом нет. Раз так, значит, могло быть. Ведь обратного не написали? Наверно, потому что Библия писалась мужчинами, и они этот постыдный факт из биографии выкинули. А может быть, он был импотентом, и поэтому на Змея не прельстился? А женщина-то прельстилась и низко пала, поэтому может быть лишена права на Хварну, на Благодать. Но милость Божья беспредельна, и поэтому Он у нее этого права не отнял. Он ей дал возможность какую-то Благодать получить. "На, получи, но помни, что у тебя и последнее могут отнять". Это все только милость Божья. Поэтому женщина должна благодарить Бога за то, что он позволил ей родиться еще раз после первородного греха. Мы, конечно, не можем такого сказать, потому что мы не перволюди. Если бы мы составляли гороскоп для Адама и Евы, то для Адама, у которого никаких предков, кроме глины, а у Евы тоже не было никаких предков, кроме ребра (то есть Еву породили с помощью ребра и большого пальца руки, которым это ребро выковыривали, то есть Ева родилась от слияния ребра, пальца и ладони), и если у них не было никаких предков, то тогда бы могли сделать 28-летний цикл для нее и 32-летний для него. А так как у нас половина предков мужская, а половина — женская, то у нас есть и мужская, и женская коллективная карма, мужское и женское прошлое. Это коллективное бессознательное мужского и женского должно людям давать равные шансы. Значит, и тот, и другой циклы у людей должны проявиться, потому что у нас есть и папа, и мама, и дедушки, и бабушки, Фраваши (предки) мужского рода и Фраваши женского рода, которые приводят нас к праматери и к праотцу, к Адаму и к Еве. Именно благодаря этому мы и не делим людей на мужчин и женщин, мы не производим какого-то разделения, а считаем, что у всех все, в принципе, одинаково, и какого-то преимущества одной или другой прогрессии мы также не можем отдать. И если мы вспомним о Колесе Жизни и Колесе Смерти, то тоже не можем сказать, что у какого-то человека работает Колесо Жизни, а Колесо Смерти — не работает, хотя это мы можем сказать с большей степенью вероятности, потому что у человека в гороскопе сильнее Белая или Черная Луна. Данные Колеса связаны с кармическим выбором в сторону света или в сторону тьмы. А эти две прогрессии с выбором не связаны, а связаны с какими-то другими вещами. Они вне выбора, тут уже от нашего выбора ничего не зависит. Хорошо, ты сделал правильный выбор, но на тебя давит, как на Остапа Ибрагимыча, груз в 1 атмосферу. Поэтому это мешает тебе с твоим выбором вздохнуть полной грудью и выдохнуть тоже. Кроме своих собственных, пусть и очень важных для нас, проблем, мы должны еще решать проблемы, связанные с общечеловеческой кармой, проблемы Фравашей, потому что, конечно, может быть спасение отдельно взятого человека, или для одной, отдельно взятой страны, но не может быть полного успокоения, пока человечество всем миром не очистится. Эти проблемы всего мира или соборности отражены в 28-летней прогрессии: не может быть полного кармического преобразования и очищения бесперебойного снабжения нас Божьей благодатью, или Хварной. У нас должно быть обеспечено беспрепятственное курсирование и связь с высшими силами. Должна бесперебойно работать эта дорога жизни. Как во время блокады Ленинграда была дорога жизни по Ладожскому озеру, так и здесь, дорога Хварны должна быть. Как только она будет курсировать нормально, как только поток Хварны будет обеспечен бесперебойно, тогда это нам даст возможность рассчитывать не только на свои слабые силы — а если уж речь идет о битве эгрегоров, о вселенской битве, на свои собственные силы мы рассчитывать не можем. Наших силенок надолго не хватит, наши кармические возможности исчерпаемы. Это тоже надо помнить, и не нужно впадать в гордыню, что все при помощи астрологии можно сделать просто и легко. У меня хорошая карма, так нафига вы все мне нужны? Зарастите вы все лопухами, я и сам справлюсь без вас, рыжих! До какой-то степени это так, но </w:t>
      </w:r>
      <w:r w:rsidRPr="0061255D">
        <w:rPr>
          <w:rFonts w:ascii="Times New Roman" w:hAnsi="Times New Roman"/>
          <w:sz w:val="24"/>
          <w:szCs w:val="24"/>
        </w:rPr>
        <w:lastRenderedPageBreak/>
        <w:t>потом он будет, как заблудившийся мальчик в лесу, кричать: "Ку-ку, Гриня! " А его только какой-нибудь серый гриня из куста хвать за заднюю часть — и все, к серому товарищу в пасть. И потом кто-нибудь скажет: "А был ли мальчик?" Так что только на свои силенки рассчитывать не надо, а на соборность — да! Христиане всех загоняли в собор: "Все в собор!", "Даешь соборность!" "Широким маршем в Царствие Божие!" — это, конечно, прекрасные лозунги, многие в них верили, были даже свои святые, к которым я отношусь с величайшим почтением, потому что они могли бы попасть даже и в зороастрийский пантеон, как например, Франциск из города Ассизы, живший в Западной Европе в 12 веке. Это была прекраснейшая личность и человек, достигший святости, потому что он верил не так, как всех учили по лозунгам. Он прямо и непосредственно обращался к Богу, которого изучал не по какому-то писанию, хотя он был грамотным человеком, а непосредственно воспринимал своей измученной душой. И к тому же наделял Божьими атрибутами все явления природы. В этом отношении он был большим язычником, чем те, которые себя так называли. И хотя он считал себя христианином, он называл Солнце братом. У него были братья среди животных. Если разобраться с жизнью и деяниями христианских святых, то можно увидеть, что она была антицерковной. Они были, может быть, истинно христианскими, но антицерковными. Мы об этом больше говорить не будем.</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Итак, христиане всех загоняли в соборность, но не понимали, что соборностью решается только половина проблемы, а вторая половина проблема этим не решается, потому что если мы загоним всех в один собор и поставим всех на колени и заставить всех молиться, дать каждому облатку в зубы, причастие и сказать: "Отпускаю тебе грехи!", тряся огромным пузом (в православии, в католичестве-то священники прячутся в каморках и их даже не видно — правильно делают, потому что исповедь не должна быть такой, как допрос у следователя: "Смотри в глаза!", она должна быть сакрализованной и отнюдь не на виду, когда все окружающие бабули уши расставляют и слушают, а потом начинают перемывать друг другу кости), то ничего не решим. В католичестве система этих кабинок очень хороша, потому что ничего не мешает по-настоящему диалогу души с душою — чтобы был, по сути, их телепатический контакт. Визуализация очень мешает концентрации. Когда вокруг полно народу, что тут можно сказать? Ты сразу начинаешь врать, и, наверно, все для этого так и построено. К слову о соборности: вот все в соборе скученно стоят, пыхтят, портят воздух и пусть даже с очень хорошими побуждениями молятся — хорошо, может быть, даже астрал очистится, может быть, дурной воздух выпарится, если помещение проветрить, но будет ли при этом обеспечен поток благодати, будет ли при этом очищение каждого или нет? Если это будет соборность, то это будет установлено как бы общее для всех поле: пока люди держатся внутри собора, их ничто не уязвит, они будут как бы единым пучком сил — это прекрасно. Но у каждого есть свои потребности, сколько они могут простоять в соборе — час, два… ну, сутки, может быть… а потом у кого-то мочевой пузырь откажет, кто-то упадет на землю от голода — то есть у каждого будут свои проблемы. Так что соборность это хорошо, но мы еще не биомасса, не мыслящий океан, как в "Солярисе", и соборность — это только одна половина процесса, а вторая половина должна быть связана с освобождением нашей индивидуальности, которая прямо и непосредственно завязана на понятие Хварны. То есть мы должны каждый лично получить эту Благодать, лично для себя. То есть контакт через своего Ангела-Хранителя с теми силами, которые помогут нам встать на ноги, которые помогут нам, наконец, получить оружие, побеждающее и разгоняющее тьму. У христиан с одной стороны, всё соборность и соборность, они робко чего-то там квакали по поводу воинствующей церкви, но как только кто-нибудь заикался о том, что надо быть воином, они говорили: "Да, будь воином, но это плохо, все-таки щеку подставляй!" А как воин одновременно может еще подставлять щеку? Кому и как? И, тем не </w:t>
      </w:r>
      <w:r w:rsidRPr="0061255D">
        <w:rPr>
          <w:rFonts w:ascii="Times New Roman" w:hAnsi="Times New Roman"/>
          <w:sz w:val="24"/>
          <w:szCs w:val="24"/>
        </w:rPr>
        <w:lastRenderedPageBreak/>
        <w:t>менее, в виду непроработанности этого отношения к воинству, получались все эти вывихи. Вот и получалось, что ересь могла утвердиться, что индивидуальность всегда чморилась, вытеснялась, как только у какого-то человека был свой собственный путь - это объявлялось ересью, и многих людей в средние века уничтожали, притесняли или загоняли за Можай именно тех, которые имели Хварну, отмеченность. А у кого Хварны не было, кто сливался с соборностью, те, по сути, и были главами. Поэтому одну сторону процесса мы не можем отделять от другой половины. Наверно, изначально христианство было не в этом. Мы чего-то можем и не знать. Заратуштра прямо говорил, что "творящий добро по отношению к злому есть злодей" — и больше тут не нужно никаких толкований. Если ты творишь добро злодею, значит, ты сам такой. Я не мог не сказать об этом при рассказе об этих двух прогрессиях, потому что слишком уж мы трогаем важнейшие процессы, когда пытаемся судить себя по этим двум циклам, по этим двум прогрессиям. Уж слишком эти циклы важные и значимые, слишком важные и значимые это для нас проблемы.</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Эти циклы также важны для ректификации. Это, по сути, циклы не только кармические, но и религиозные. Эти прогрессии связаны с религией, они показывают каждому из нас его путь в эгрегоре и национальном, и религиозном, и при сопоставлении того и другого. Оба эти цикла по-разному, но равно нам необходимы и нужны. Один цикл относится к эгрегору расово-национальному, соборному, а другой - к религиозному эгрегору, к эгрегору высшей силы — 32-летний цикл, потому что Хварна вытекает из понятия эгрегора: ты подключен к какому-то эгрегору, ты получаешь Благодать, которая поднимает тебя над всеми тебе подобными, дает тебе право выбора и право носить доспехи, дает тебе право силы. С понятием Хварны тесно связано понятие силы, и если эта сила у тебя есть, то значит, ты имеешь возможность быть воином. С Хварной тесно завязано понятие воинства. Воинствующая церковь, наверное, была все-таки отсюда. Хотя они об этом и писали, но сами боялись того, о чем говорили, а это — очень плохо. Так как многие из вас завязаны на христианство, я предоставляю вам возможность покопаться, подумать и ответить себе на эти вопросы, потому что слепо и тупо доверять, бубня молитвы… Я считаю, что Господь Бог нам этого не простит, если мы будем дубами. Это не по-божески, в это нас хочет превратить Дьявол и некоторые, прикрываясь именем Бога, пытаются это нам внушить.</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Мы затронули очень важные проблемы религии, очищения от первородного греха, соборности, потому что эти прогрессии тесно завязаны на них.</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Из зала: Число 28 связано с Рашну...</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ППГ: Да, это его число. По числовым аналогиям мы знаем, что Изэд Рашну, он же Озирис (это одна из высших планет) имеет число 28. С Озирисом связана смерть и возрождение, с ним связан цикл воздаяния, но воздаяние не только каждому человеку, но и всем вместе. Это, по сути, и есть очищение от первородного греха. Миф об Озирисе здесь тоже можно использовать, как ключевой миф для ответа на многие вопросы, связанные с этой прогрессией. У нас Озирис назывался Рашну, и он так же, как и Озирис, был изначально расчленен Ангроманью, а потом в царстве мертвых он воскрес, и там в ином мире, за пределами моста Чинвад, он взвешивает на весах все расчлененные части человеческого естества, все компоненты человеческой души. Расчленение Рашну - это есть расчленение, раздробление души человеческой, которая состоит из массы противоречий и стремится к гармонии. Каждый человек стремится выйти из этого круга противоречий, решить многие волнующие вопросы, выйти из парадоксальных, запутанных ситуаций, и Рашну, тот Изэд, который первый через это прошел — но не по своей воле, а он просто был расчленен Ангроманью — он показывает человеку и все раскладывает по полочкам: </w:t>
      </w:r>
      <w:r w:rsidRPr="0061255D">
        <w:rPr>
          <w:rFonts w:ascii="Times New Roman" w:hAnsi="Times New Roman"/>
          <w:sz w:val="24"/>
          <w:szCs w:val="24"/>
        </w:rPr>
        <w:lastRenderedPageBreak/>
        <w:t>где у него светлое, где темное, где у него отделение от соборности, где — наоборот, за что он отвечает сам по своим счетчикам, а за что ему включили чужой счетчик, и дальше он показывает путь выхода из состояния расчлененки, то есть путь нового синтеза после разделения и раздробления. В этом смысл Изэда Рашну, в этом его великая задача, которая поставлена перед ним Господом Богом. В этом смысл этого 28-летнего цикла: из состояния расчлененности, разделенности, раздробленности, двойственности — выход на свою собственную соборность, очищение от первородного греха, от общечеловеческих грехов и заблуждений. А в худшем случае — это нарастание раздробленности, использование тебя, как козла кармического отпущения, плата по чужим грехам, причем по грехам нации, народа, по чьим-то грехам, которые к тебе лично не относятся. Так можно в гороскопе какого-нибудь несчастного потомка одного из колен израилиевых увидеть, что только потому, что он имел несчастье или счастье родиться в этом народе, его отправили в газовую камеру. Такой гороскоп, типично ориентированный и проявленный по этой прогрессии, был у известного человека, великого педагога, врача и сказочника - Яноша Корчака. Он родился 22 июля на границе Рака и Льва. Он ушел с детьми в газовую камеру, хотя ему предлагали освободиться, а он взял на себя эти грехи.</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От мертвого Озириса родился Горус, который и победил зло, от мертвого рождается живое, здесь мистерия мертвой и живой воды. Сетх сумел перед своей смертью выколоть глаз Горуса. Отсюда пошла уголовная традиция наставлять "козу" на глаза. Горус потом Сетха дубиной своей, своим фаллосом по самую макушку его засадил, и он уже не поднялся, а превратился в крокодила... Гену. И до сих пор крокодилом подрабатывает... Был даже такой сатанинский культ священных крокодилов, когда им скармливали живых людей, особенно они любили молодых и невинных девушек. Единственное хорошее дело Александра Македонского — это то, что он приказал своему войску разрубить этих крокодилов в капусту. Рашну — это либо высшая соборность, справедливость, либо расчленение, раздробление нашего естества, нашей души на много мелких компонентов, когда мы не понимаем, что надо держаться общности, соборности — и тогда на нас взваливают чужие грехи, мы тогда несем и свои, и чужие кресты на себе, и тогда отвечаем по проблемам предков, за род, за нацию, за чужое, за то, что какой-то янычар в капусту изрубил пленную славянку.</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В 32-летнем цикле в худшем случае проигрывается миф о Фаэтоне, но Фаэтону ведь была дана Хварна, он же был сыном Гелиоса. Ему папашка доверил колесницу, права на вождение автомобиля дал. Фаэтон сел и погнал по небу, невзирая на ГАИ, со скоростью, превышающую дозволенную, по встречной полосе, и столкнулся со Скорпионом, то есть с Фордом Скорпио. И упал он с высокой горы, покатился. Плюс ко всему взорвался сам и поджег все вокруг. Оставил выжженную землю вокруг, Via combusta. И его с обломками автомобиля раз и навсегда в назидание к небу пригвоздили, чтобы все поняли, что такое неправильное использование Хварны. Этот миф применим для цикла Хварны. Это предупреждение, что если тебе Хварна дана, то не фиг себя считать пупом земли и венцом творения, потому что с тобой может быть тоже самое, что и с несчастным Фаэтоном, который тоже возгордился, полетел по небу, и во что это вылилось всем известно. Второй цикл напоминает миф о Фаэтоне, а первый — миф об Озирисе. Отсюда у нас и летают всякие обломки, называемые астероидами. Это предупреждение о том, во что может вылиться ваша слишком яркая индивидуальность. Это и то, что было, результат потерянной Хварны, то есть во что вылилось то, что вы потеряли Хварну — помехи, препятствия, силы все равно какие-то остались, но они уже вам мешают, это уже то, что является вашим балластом, то, что вам мешает нормально жить. И второе, на что всегда в гороскопе показывают астероиды — </w:t>
      </w:r>
      <w:r w:rsidRPr="0061255D">
        <w:rPr>
          <w:rFonts w:ascii="Times New Roman" w:hAnsi="Times New Roman"/>
          <w:sz w:val="24"/>
          <w:szCs w:val="24"/>
        </w:rPr>
        <w:lastRenderedPageBreak/>
        <w:t>это то, во что может вылиться наша непомерная гордыня. Астероиды, по сути, являются осколками проблем неправильного использовании Хварны, и собирать их надо. Правда, процесс собирания астероидов очень серьезный, трудоемкий и чаще всего бывает неблагодарным. Астероиды можно собирать только тогда, когда их центр, стержень астероидов нормальный. Астероиды все, так или иначе, завязаны на Приап. Когда у вас Приап нормально функционирует, тогда все астероиды можно собирать вокруг него, лепить на стержень, как на каркас у скульптора. А если вы будете без стержня лепить "камень на камень, кирпич на кирпич", то получится, что "умер наш Ленин Владимир Ильич". Там же не было каркаса, и получилось, что он поскользнулся, упал, накрылся кирпичом. Также будет и с каждым из нас! Шутки плохи с астероидами. Надо иметь каркас: с одной стороны — это Приап, потому что центральная линия пояса астероидов, с другой стороны - это один из меченых астероидов под названием Юнона (без Авось), который по своему циклу наиболее приближен к Фаэтону. Он отнюдь не самый большой, но по циклу (около трех лет, три с чем-то года) близок к периоду Фаэтона. И третье — это Сатурн, как самая дальняя планета, за орбиту которой ни один астероид (за редчайшим исключением) не вырывается. Именно цикл Сатурна является тем стержнем, при помощи которого астероиды возвращаются на свои орбиты, иначе они плавали бы где угодно. И с четвертой стороны — Юпитер. Если вы посмотрите изначальные структурные таблицы планетных взаимосвязей, то увидите, что Фаэтон находится как раз по середине между Юпитером и Сатурном, его место должно быть там. Именно циклы и действие Юпитера и Сатурна упорядочивает пояс астероидов: с одной стороны, Юпитер тормозит астероиды и не дает им возможность растечься по всей системе — именно поле Юпитера отталкивает астероиды, заставляет вращаться их в одном скученном положении вокруг Солнца, а с другой стороны, Сатурн — то, что не успевает словить Юпитер, ловит он. Рядом с Юпитером также вращаются некоторые оторвавшиеся астероиды - с циклом по 10—12 лет, это так называемые ахейцы и троянцы (Гектор, Агамемнон, Улисс), и рядом с Сатурном также вращаются астероиды (Гидальго) — уж дальше Сатурна редко какой астероид может проскочить. То есть, Юпитер и Сатурн пока вносят порядок в систему астероидов. В западной литературе сейчас все чаще поднимается вопрос о действии астероидов. Они не могут решить вопросы гороскопа при помощи известных им показателей и решили навалить все на астероиды. А это не так, потому что при помощи астероидов можно только еще больше запутать проблемы, но не решить их.</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Итак, ключевые мифы, связанные с прогрессией лунных стоянок, так или иначе, завязаны на миф об Озирисе, или Рашну. А ключевой миф к 32-летнему циклу — это миф о Фаэтоне, получившем Хварну, но использовавшем ее не по назначению, и в результате этого раздробившемся на миллионы различных кусочков. Это показывает, что две эти прогрессии тесно слиты, только в одной мы имеем себя, как нечто раздробленное и несобранное, мы как фарш, гуляш — это 28-летний цикл. Гуляш — это как данность... А во второй прогрессии данный гуляш, данное раздробление — это только возможный конечный итог, если мы сорвемся. Вот в чем разница раздробления: в 28-летнем цикле — это изначально данная раздробленность, которую нужно собирать, а в 32-летнем цикле — это только возможная конечная раздробленности, если мы не удержим Хварны. В первом цикле ты разрушаешь только личность, а во втором — можешь разрушить общность. Это, как два колеса. Эти два колеса, действительно, должны включаться и должны быть связаны с двумя разными сторонами, цикл этих прогрессий связан с двумя совершенно разными потоками, с двумя различными направлениями: 28-летний цикл лунных стоянок раскручивается ПРОТИВ часовой стрелки, как женский цикл, а 32-летний, личностный цикл, как мужской цикл — ПО часовой стрелке.</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lastRenderedPageBreak/>
        <w:t>Теперь мы должны установить ПЕРВУЮ ТОЧКУ, точку базирования, начала, где находится точка включения этих циклов и где находится та самая ось, которую мы будем считать осью разделения этих двух циклов. Этой осью является ВЕРТИКАЛЬНАЯ ОСЬ ГОРОСКОПА — то есть ось Зенит—Надир, она будет осью разделения, или осью симметрии. А в космограмме 0º Козерога—0º Рака, так называемая ОСЬ СИММЕТРИИ, РАЗДЕЛИТЕЛЬНЫЙ ВАЛ, великая китайская стена, разделяющая срединное царство от степных кочевников. Эту ось мы оставляем абсолютно неподвижной. Это логично брать для двух этих прогрессий именно эту ось, раз одна прогрессия завязана на Луну, а вторая — на Сатурн, а Козерог и 10 дом связан с Сатурном, а Рак и 4 дом — с Луной.</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В 28-летнем цикле мы используем ВСЕ точки гороскопа, реальные и фиктивные планеты, а также все границы домов, кроме одной единственное оси — вертикальной оси. Это тоже логично — вертикаль как лестница, подъем или спуск.</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Из зала: А если на этой оси планета?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ППГ: Тогда точка оси не смещается, а планета смещается! Планеты пересекает ось, и этот момент пересечения тоже очень важен. Поэтому здесь важны не сами дома, куспиды, границы домов тоже смещаются, какой-то куспид дома находит на планету — и все это на одной оси симметрии, на вертикали. Обе эти прогрессии завязаны на вертикаль, вертикаль неподвижна, лестница на небо неподвижна, и она будет единственной неподвижной осью в этой прогрессии, а все точки движутся. Движутся и границы домов, например, граница 11 дома найдет на МС и потом с МС сорвется.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Из зала: В этой прогрессии понятно, что движутся границы домов, а как быть с телом дома, непонятно, где оно.</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ППГ: Правильно, оно не понятно, как не понятны и проблемы домов, потому что проблемы домов здесь вообще не играют никакой роли. Проблемы домов концентрируются только на куспиде. Это очень важно. Дома там, где куспид дома. Все дома в данной прогрессии сливаются в одну точку, и дом будет там, где куспид. Дом сплющивается, скукоживается, один куспид только есть, остального нет. Когда куспид одного дома в данной прогрессии находит на куспид другого дома, а если на куспиде еще и терминальная планета, то тогда-то все и завязывается.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Итак, единственно, что остается неподвижной в этой прогрессии, это лестница на небо: Надир-Зенит. Остальные дома подвижные, и все планеты также являются подвижными, в обратную, сторону 28 лет. Разделите 360 градусов на 28 — получается 12 градусов 57 минут каждый год, чуть больше градуса в месяц. Именно эта прогрессия и включает те проблемы, которые и являются проблемами эгрегора, рода, наследственности и т.д. В основном эта прогрессия действует большей частью у людей с резко выраженными терминальными планетами, потому, что именно на терминале, на планетах, находящихся на границах домов завязываются, так называемые, узловые проблемы. Особенно, если эти планеты находятся на вертикальной оси, в соединении с вертикальной осью (или с Зенитом, или с Надиром). Это смотрят по радиксу. Терминальные планеты, планеты-пограничники дают возможность превращений, раздвигают границы домов, это есть планеты соборности. Раз граница раздвинута, значит, нет обособленности, граница снята, берлинская стена разрушена.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lastRenderedPageBreak/>
        <w:t>Для 32-летней прогрессии нужно наоборот: желательно отсутствие терминальных планет. В соединении с угловыми точками планеты могут быть, но не на терминале. Вблизи границы какого-то дома тоже может быть какая-то планета, но не в терминальном положении (планета находится в терминальном положении, если она плюс-минус 1,5 градуса для углового дома, 1 градус — для средних домов, 0,5 градуса — для падающих домов).</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Теперь надо разобраться, а какие границы домов, МС и IC каких гороскопов надо брать (мы ведь можем сделать гороскопы в трех разных системах) и перемещать. Оказывается, в 28-летнем цикле мы можем учитывать гороскоп Плацидуса (он усредненный, там есть коллективная психология, потому что он ориентирован на среднестатистический потенциал), а в 32-летнем цикле мы берем ТОЛЬКО гороскоп Джамаспа, потому что именно он — для хварноносцев, и все куспиды домов смотрим по этой системе.</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Даже, если человек ничего не имеет из выше перечисленного (терминальных планет), и мы видим, что он живет по Коху и совершенно не ориентирован на соборность, эти проблемы чужды для него, но, тем не менее, мы имеем право посмотреть, а не используют ли его как-нибудь? А не будет ли он за кого-то, или за что-то, отвечать, не выведут ли его проблемы рода, нации, эгрегора, Фравашей из жутких затруднительных кризисов, в которых он будет находиться? Для этого необходимо посмотреть данную прогрессию. Не надо лишать человека надежды, а надо дать ему возможность воспользоваться этой прогрессией даже в том случае, если он как будто на нее не ориентирован, все равно необходимо ее посмотреть.</w:t>
      </w:r>
    </w:p>
    <w:p w:rsidR="00C8386D" w:rsidRPr="0061255D" w:rsidRDefault="00C8386D" w:rsidP="0061255D">
      <w:pPr>
        <w:ind w:firstLine="709"/>
        <w:jc w:val="both"/>
        <w:rPr>
          <w:rFonts w:ascii="Times New Roman" w:hAnsi="Times New Roman"/>
          <w:sz w:val="24"/>
          <w:szCs w:val="24"/>
        </w:rPr>
      </w:pP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28-ЛЕТНЯЯ ПРОГРЕССИЯ.</w:t>
      </w:r>
    </w:p>
    <w:p w:rsidR="00C8386D" w:rsidRPr="0061255D" w:rsidRDefault="00C8386D" w:rsidP="0061255D">
      <w:pPr>
        <w:ind w:firstLine="709"/>
        <w:jc w:val="both"/>
        <w:rPr>
          <w:rFonts w:ascii="Times New Roman" w:hAnsi="Times New Roman"/>
          <w:sz w:val="24"/>
          <w:szCs w:val="24"/>
        </w:rPr>
      </w:pP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Каждый год все планеты и границы домов смещаются приблизительно на 13 градусов. Это скорость данной прогрессии. Разумеется, что когда-то в этой прогрессии будут соединения, аспекты одной планеты к другой. Аспекты тут используются. В большей степени в этой прогрессии мы обращаем внимание именно на аспекты, причем не на красные и черные, а на ЗЕЛЕНЫЕ и СИНИЕ: аспекты групп квинтиля и нонагона, а также СОЕДИНЕНИЯ. Многие события, которые моделируются данной прогрессией, в основном, определяются аспектами. В этой прогрессии аспекты мы используем точно так же, как и всегда: зеленые аспекты в этой прогрессии очень хорошие, дают нам возможность обрести творческий выход из проблем, которые на нас накладывает прошлое человечества. Эту прогрессию также можно назвать исторической прогрессией. Потому что по данной прогрессии мы расплачиваемся за колесо истории, за исторические события, которые могут нас прямо не касаться, а просто из-за того, что мы попали в это колесо. Так у нас получилось, например, что наша Черная Луна находится в том же градусе, где она была во время Куликовской битвы, и получится, что когда точка прогрессии, например, Марса дойдет до Черной Луны, то какой-нибудь новый татарин по имени Челубей, или Рашид Абдулович Хабибулин поймает нас за углом, в темном подъезде и шваркнет нас тяжелым предметом промеж бровей. Так он на нас проиграет свою кровную месть за поражение в этой битве. Он нам будет мстить просто за то, что мы не такие. Самое интересное, что на этой прогрессии проигрываются именно эгрегориальные проблемы и начинается по этой прогрессии: "Ух, ты, морда твоя, семь раз не русская!" — и сразу бьют в харю. Не потому что ты такой, а </w:t>
      </w:r>
      <w:r w:rsidRPr="0061255D">
        <w:rPr>
          <w:rFonts w:ascii="Times New Roman" w:hAnsi="Times New Roman"/>
          <w:sz w:val="24"/>
          <w:szCs w:val="24"/>
        </w:rPr>
        <w:lastRenderedPageBreak/>
        <w:t>потому что морда твоя семь раз не русская, или наоборот, семь раз русская, но в Чечне. Нас начинают травить, или наоборот одаривать (если ты русский — получи гуманитарную помощь, ах ты еврей — получи бесплатную путевку в Сибирь, в Биробиджан, в Еврейскую автономную область) именно по этим циклам. Человек получает вдруг ни за что, это родовые, эгрегориальные, национальные, непонятные для человека, проблемы — значит, надо копать глубже. Этот цикл прогрессий, в основном, работает не в гороскопе личности, а в гороскопах государств, городов, каких-то мировых гороскопов. Там эта прогрессия работает четко, а в гороскопе личности немного меньше. Государство — это объединение массы народа, так что гороскоп государства сам по себе массовый. А в личном гороскопе — это народ внутри нас, мы уже, как раздробленность, каждый компонент нашего сознания — это какой-то член нашего общества.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*Как член партии... С 1917 года нам внушали, что только партийцы имеют право на члены, а остальные, дай Бог только кандидатами в члены... Еще кандидатский стаж надо пройти с очень опытным партийцем... посвящение получить... Это самое худшее, что могли сделать с людьми - отняли у них право на члены, на такое даже фашисты не были способны.*</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Из зала: А гороскоп государства брать по какой системе?</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ППГ: Порфирия. </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Надо брать две точки — нижнюю в 0º Рака и верхнюю — в 0º Козерога, делать их неподвижными. Лестница же не может быть на одном конце, она должна быть где-то закреплена. Зенит и Надир — два неподвижные точки в этих прогрессиях.</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Зеленые аспекты в 28-летнем цикле являются не безоговорочной, но все же возможной творческой реализацией, позитивными аспектами. Кармические аспекты — это аспекты несения креста, когда на вас сваливают грехи, чьи-то проблемы, тяжесть, расплату за кого-то. Творческие зеленые аспекты — это освобождение от проблем. Многие люди, когда в этой прогрессии получаются творческие аспекты, их не замечают: что эгрегор их рода, предки, нация, общность, к которой они принадлежат, общее поле круга близких просто помогает освободиться от личных проблем. Они не понимают этого и пропускают очень благоприятный период. Зато начинают охать и стонать, когда приходит время нонагона. А чего стонать! Сам дурак, сам виноват — это твои личные проблемы, нечего на зеркале пенять, коли у тебя круглая физиономия, как блин.</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Красные и черные аспекты мы тоже смотрим, но используем только как дополнительные. Смотрим мы все аспекты — и явные, и скрытые. Черные аспекты в данной прогрессии несут информацию борьбы и разрушений, того самого раздробления, расчленения, когда очень часто все выступают против одного. Травля на квадратурах, оппозициях, мир против нас, нация против нас, эгрегор против нас, религия против нас, партия против нас. И из партии человека выгоняют, потому что он не вписывается в этот партийный эгрегор, человека не принимает его народ, деревня — изгой. Особенно это борьба одного против кого-то или кого-то против него. Это может быть даже метафизически, невидимо, какие-то невидимые силы. Как в примере с Нептуном — какие-то тайные силы в эгрегоре, в котором ты живешь, будут против тебя. Черные аспекты в этой прогрессии не являются однозначно дурными, но, по крайней мере, они доводят проблемы, связанные с данной прогрессией, до остроты, до кризиса. Разумеется, что этот период омрачен и травлей, и очень жестко поставленной задачей, причем, как правило, это не наши личные задачи, не наши проблемы. Мы вынуждены в очень жесткой форме решать не свои, а чужие проблемы, за </w:t>
      </w:r>
      <w:r w:rsidRPr="0061255D">
        <w:rPr>
          <w:rFonts w:ascii="Times New Roman" w:hAnsi="Times New Roman"/>
          <w:sz w:val="24"/>
          <w:szCs w:val="24"/>
        </w:rPr>
        <w:lastRenderedPageBreak/>
        <w:t>кого-то. А корни, истоки их — в глубинах рода, в глубинах национальной, общественной и исторической кармы, там надо искать, там копать и оттуда корректировать, а не здесь, потому что здесь мы ничего не решим.</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Но для того, чтобы данные 28-летняя и 32-летняя прогрессии проявились, необходимо синхронное взаимодействие ее с транзитами и другими прогрессиями, одновременно протекающими. Пример тут такой: представим себе, что в этом 28-летнем цикле Марс встает в квадратуру с Черной Луной. На внешнем уровне эта прогрессия проиграется (выльется в события) только тогда, если изначально Марс или изначальная Черная Луна были терминальными — тогда проиграется безотносительно, а всегда, либо проиграется в том случае, если между Черной Луной и Марсом синхронно (т.е. в это же время) будет наблюдаться подобного рода взаимосвязь. При этом неважно, трогает ли данная взаимосвязь Марса с Черной Луной какие либо точки радикса или нет. Это то, что мы когда-то называли "резонансным транзитом". То есть по этой прогрессии мы видим квадратуру Марса с Черной Лупой, смотрим и эфемериды и видим, что в это время Марс находится с Черной Луной в соединении и никакую точку радикса это может и не трогать. Тогда это будет работать. Почему мы берем именно резонансный транзит, а не транзит по точкам радикса? Потому что сама прогрессия и рассчитана не на наш личный радикс, а на решение общих проблем, поэтому точки радикса мы и не трогаем, а берем общий для всех транзит, который по точкам радикса может совершенно и не работать. Данная прогрессия должна включаться только синхронным, резонансным транзитом.</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Для того, чтобы пользоваться этим циклом, нужны постоянно таблицы эфемерид и постоянно надо смотреть за текущими транзитами. Лучше для этого иметь рафаэлевские таблицы, там больше аспектов вынесено за пределы эфемеридного листа. Хотя в них нет Черной Луны, Стражей Неба, аспектов с Узлами нет. Учтите, что в данной прогрессии надо брать СРЕДНИЙ Лунный Узел, тем более хорошо брать рафаэлевские таблицы, потому что там приведен средний Узел на каждый день. Даже для человека надо брать средний Узел. Знаете, работает и тот, и другой Узел, и я ставлю в гороскопы оба Узла, больше, конечно, ориентируясь на истинный Узел у человека.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Эту прогрессию вы можете по-христиански называть "пасхальной прогрессией", потому что по ней рассчитаны пасхальные индикты. И так называемый Брюсов календарь — это тоже переложение этой же 28-летней прогрессии, только рассчитанной на мировые события.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*У Иисуса Христа Солнце в 1 градусе Козерога. В его год рождения это было 25 декабря. Юлианский календарь подтянули до 22 декабря (стали отмечать вхождение Солнца в Козерог) с 4 века н.э. И у Заратуштры Солнце в 1 градусе Козерога.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Из зала: А Луна у него не в 1 Рака?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ППГ: Она в Раке, но не в 1 градусе. Он родился в полнолуние. Луна у него вблизи ASC, он родился с Яслями на ASC, а в то время (2 000 лет назад) они падали на начало Рака, 7-8 градус (сейчас 7-8 градус Льва). Похоже, что на ASC у него 8 Рака — первый градус после выхода из "песьих градусов". "Песьи градусы" от 2 до 7 градуса Рака, а у Христа ASC — 8 градус Рака, первый после 7-го. Круг очищений, страданий — это "песьи градусы" и первый после этого градус. Стало быть, Солнце у него в 6 доме, то есть символически в Деве. А Луна должна у него </w:t>
      </w:r>
      <w:r w:rsidRPr="0061255D">
        <w:rPr>
          <w:rFonts w:ascii="Times New Roman" w:hAnsi="Times New Roman"/>
          <w:sz w:val="24"/>
          <w:szCs w:val="24"/>
        </w:rPr>
        <w:lastRenderedPageBreak/>
        <w:t>быть в "песьих градусах". Может быть 6 градус — это градус "блудного сына": уход из дома, враги человека — домашние его. Естественно, у него работал гороскоп Джамаспа.*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Красные аспекты противоположны черным: это помощь нам, помощь всем миром, когда вдруг ни с того, ни с сего скидываются вам на кальсоны или на похороны. Это общая помощь, использование силы и наработок эгрегора для нашего благополучия, удачи, выхода из тупика, помощи. Разумеется, это тоже работает только в сопоставлении с резонансными транзитами. Обязательное сопоставление с резонансными транзитами применимо и к 32-летней прогрессии.</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Соединение в данной прогрессии работает или когда планета находится в терминале, или она находится в резонансной прогрессии. Соединение действует, как возможность преобразования и превращения. В двух этих прогрессиях — это завязка, пробуждение кармической или родовой памяти. Это один из наиболее интересных аспектов в данной прогрессии. Он действует разнопланово, может проявиться по-разному. Некоторые соединения могут проявиться очень дурно, а другие соединения могут проявиться очень позитивно. Тут надо смотреть, какие планеты с какими соединяются. Для соединения нет какого-то определяющего правила, они все очень разные, но всегда при соединениях происходят какие-то важные события, важные вехи, завязки, включение воспоминаний, или вам что-то припоминают. Соединения важнее даже, чем кармические и творческие аспекты. Опять-таки соединения работают только при резонансных транзитах. Соединение настолько мощный аспект, что при этом между данными планетами синхронно может быть на небе любой аспект. И не обязательно соединение. Может быть и квадратура, и нонагон, все что угодно. Резонансным транзитом также считается, если в радиксе между этими планетами было соединение или аспект. Любой аспект между этими планетами в радиксе, если они соединяются, влияет очень сильно. Например, если в радиксе между Марсом и Сатурном квадратура, в прогрессии Сатурн дошел до Марса и соединился с ним, вот тогда эта квадратура сплющилась в точку, и это соединение будет действовать гораздо сильнее, если в другом гороскопе между Марсом и Сатурном никаких аспектов нет. Это как бы концентрированный, сплющенный в одну точку, аспект между ними. Иногда, когда в радиксе Марс с Сатурном в квадратуре, то когда Марс доходит до Сатурна в прогрессии, происходит вдруг взрыв — и человека ни с того, ни с сего начинает бомбить, ломать какая-то сила. Корни этого лежат не в его карме, а в проблемах рода, в исторических событиях. Если красный аспект, то это будет взрыв подарков. Это целый отряд Санта-Клаусов окружает ваш дом и бросает вам в окна мешки с подарками, и вас находят погребенным под подарками. Представляете себе такую атаку Санта-Клаусов! Если с соединением синхронен синий аспект, то коллективная карма человечества сплющивается и обрушивается на вас. Через личный аспект в радиксе включаются коллективные проблемы человечества, а вы получаетесь, как козел отпущения. И на вас это проигрывается, почему-то вы при этом должны расплачиваться за весь народ израилиевый, потому что бьют не по паспорту, а по морде, и именно в этот момент. Эти мощнейшая прогрессия. Вы ее понаблюдайте.</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Давайте установим орбис коротенько, минут на 40, как говорил товарищ Огурцов. В соединении орбис плюс-минус 1 градус, так что «недолго музыка играла». Прогрессия реализуется в течение двух месяцев. Если между этими планетами был аспект в радиксе, тогда при соединении орбис расширяется до двух градусов. Расширять орбис мы имеем право только в том случае, если в радиксе между этими планетами был аспект. В любом аспекте орбис плюс-минус 0,5 градусов. Опять же, если между планетами был какой-то аспект в радиксе, то плюс-минус 1 градус.</w:t>
      </w:r>
    </w:p>
    <w:p w:rsidR="00C8386D" w:rsidRPr="0061255D" w:rsidRDefault="00C8386D" w:rsidP="0061255D">
      <w:pPr>
        <w:ind w:firstLine="709"/>
        <w:jc w:val="both"/>
        <w:rPr>
          <w:rFonts w:ascii="Times New Roman" w:hAnsi="Times New Roman"/>
          <w:sz w:val="24"/>
          <w:szCs w:val="24"/>
        </w:rPr>
      </w:pP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lastRenderedPageBreak/>
        <w:t>32-ЛЕТНЯЯ ПРОГРЕССИЯ.</w:t>
      </w:r>
    </w:p>
    <w:p w:rsidR="00C8386D" w:rsidRPr="0061255D" w:rsidRDefault="00C8386D" w:rsidP="0061255D">
      <w:pPr>
        <w:ind w:firstLine="709"/>
        <w:jc w:val="both"/>
        <w:rPr>
          <w:rFonts w:ascii="Times New Roman" w:hAnsi="Times New Roman"/>
          <w:sz w:val="24"/>
          <w:szCs w:val="24"/>
        </w:rPr>
      </w:pP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То же самое применимо и ко второй прогрессии, которая идет по часовой стрелке. Она чисто технически точно такая же, как и 28-летняя прогрессия. Та же неподвижная ось, те же планеты и границы домов, только по часовой стрелке (а первая прогрессия — против). Такие же в ней и орбисы, также в ней учитываются резонансные транзиты. Немного по-другому качественно учитываются аспекты.</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В той и другой прогрессии мы обязательно должны еще добавить два вида аспектов: магические (51,4 градуса, группы септиля) и противоположные им аспекты стирания, нивелировки, растворения. Они же желтые (группа ундециля) — 1/11 часть. Аспекты группы ундециля в данном случае являются дурными аспектами — они стирают, растворяют, размалывают вас, раздробляют. Особенно, если между этими двумя планетами был изначально аспект в радиксе и это синхронно совпадает между такими же или подобными аспектами в это же время (резонансный транзит). Магический аспект дает помощь иных сил, использование магического резерва, Стихийных Духов, еще пока незадействованных в кармических проблемах рода. Лиловые аспекты указывают на невостребованные силы, это всегда аспекты необычности, чего-то запредельного и событий запредельных, которые логически необъяснимы, но существующие. Например, в вашей спальне под кроватью скребется барабашка мохнатой лапой или волосатой ногой, особенно когда вы приходите с ночной смены. Из шкафа вылезает моль в вашей шубе, и говорит: "Дома доем"... Когда какие необычные события нарастают, явно, тут задействованы силы иного мира, и это всё по магическим аспектам. Или вдруг у вас затряслась посуда, барабашки в шкафу запели, зелененькие человечки карабкаются по стопарику после 18-го стакана... Это события уже пошли... Домовые, русалки на ветвях сидят... Когда вы, придя домой, глянув на себя в зеркало, вдруг не увидели своего изображения, знайте, вас укусил вампир. И вы вошли в вампирский эгрегор. Можно пожать вашу честную вампирскую лапу? Или вы вдруг перестали отбрасывать тень, ваша тень не исчезает в полдень, значит, вы тоже вампир-наводчик, как Варенуха.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Если вампир не отражается в зеркале — это что ж ему Вакшья нипочем? Нет — почем! Потому что Вакшья, зеркало, его и проявило! Зеркало его стерло, в зеркале его нет. Поэтому истинная сущность вампира определяется зеркалом. Если в зеркале не отражаетесь, значит, второй половины, иной, двойника (что такое зеркало? — это как твой астральный двойник) — нет. Поэтому вампиру нужна чужая кровь, своей у него нет, он вроде бы живой, но он живет за чей-то счет. Этот миф о вампирах символически очень интересен. Я абсолютно убежден, что такие классические вампиры, которые выходят из гроба, пьют кровь, тоже существуют, зря вы так ухмыляетесь. Кожа у них пергаментно-серая должна быть. Почти на моих глазах одного вампира поднимали из земли, если я не рассказывал эту историю, то потом вам расскажу. Я не Коровяк, который говорил: "Хотите, расскажу, как взглядом пули останавливают?" Все кричат: "Нет!" — "Ну, ладно, слушайте", — говорит он. И часа на два начинает рассказ, как он взглядом останавливает пули.</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 xml:space="preserve">Лиловые аспекты построены на необычном, иррациональном, относящимся не к нашему миру. Желтые аспекты — это когда даже чего-то нормального в нашем мире не получается, а все куда-то проваливается. Желтые аспекты — это то, что надо отдать, аспекты доноров. А лиловые </w:t>
      </w:r>
      <w:r w:rsidRPr="0061255D">
        <w:rPr>
          <w:rFonts w:ascii="Times New Roman" w:hAnsi="Times New Roman"/>
          <w:sz w:val="24"/>
          <w:szCs w:val="24"/>
        </w:rPr>
        <w:lastRenderedPageBreak/>
        <w:t>— аспекты вампира. Поскольку эти аспекты в данных прогрессиях очень важны, орбис в них 0,5 градуса, а если планеты были в аспекте между собой изначально (не обязательно в этом, а в любом другом), значит, мы можем использовать совершенно любой аспект.</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А теперь мы должны расписать по нахшатрам каждый год нашей жизни. Каждый год будет, кроме всего прочего, иметь характеристику одной из нахшатр, а в 32-летнем цикле — характеристику одного из тотемов календарного 32-летнего цикла. Начинается весь цикл отнюдь не с первой нахшатры, и отнюдь не с первого тотема — с оленя с золотыми рогами, а с разделения всего Зодиака, с одной стороны, на 28, а с другой стороны, на 32 части. Разделили — очень хорошо. 28-летний цикл (по 12,57 градуса) должен быть ориентирован по Луне. Та нахшатра, ее характеристика, в которой находится ваша Луна, определяет характеристики первого года жизни. И так далее. Например, ваша Луна находится в 22 нахшатре — Абхиджит, пустая, темная стоянка, там нет никакой звезды — это 1-й и 29-й год вашей жизни. Эта характеристика накладывается на аспекты планет. Это является как бы основой для характеристик аспектов. Внутри этого описания года мы на эту информацию нахшатр накладываем аспекты.</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Из зала: А после 22-й нахшатры идет 21-ая или 23-я?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ППГ: По порядку, они идут по часовой стрелке, только расположены они против часовой стрелки, но характеристика идет по порядку. Второй год будет 23-я нахшатра. Стоянку, в которой находится Луна, мы ставим символически на 0 градусов Овна.</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В 32-летнем цикле то же самое, но там мы должны ориентироваться на место Сатурна. Берем место Сатурна, смотрим, где он находится с точки зрения тотема. Раз мы сказали, что изначальная точка — это линия MC-IC, то все, что от Зенита до Зенита, весь круг гороскопа мы делим на 32 пока безымянных части по 11 градусов 15 минут. Если в 28-летнем цикле мы брали лунную стоянку от 0º Овна, то здесь — от 0º Козерога. Берем положение Сатурна от Зенита и смотрим, в каком номере, в какой ячейке стоит Сатурн. От Зенита мы начинаем сопоставлять каждую ячейку с тотемом. Первая ячейка связана с первым тотемом календаря (Олень), вторая — с Бараном, третья — с Мангустом, четвертая — с Волком и т.д. по часовой стрелке. Место Сатурна считаем начальным — 1-м, 33-м, 65-м годом.</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В этой прогрессии нам очень важен тотем, животное-покровитель этого года. Эта прогрессия двойственная, потому что может проявиться, как тотем, так и антитотем. При дурных аспектах может всплыть искушение антитотемом, которое, как Фаэтону, нам надо будет пройти. Особенно, если дурные аспекты связаны с Черной Луной, а у Фаэтона это еще и на Азе было, наверное, завязано и на Уране. Тут решаются многие проблемы, связанные с Хварной или с антихварной. Сообразно этому циклу можно определить каждый год жизни по характеристикам тотема и по этому тотему смотреть, как реализуются аспекты, которые будут внутри этого года у вас наблюдаться.</w:t>
      </w:r>
    </w:p>
    <w:p w:rsidR="00C8386D" w:rsidRPr="0061255D" w:rsidRDefault="00C8386D" w:rsidP="0061255D">
      <w:pPr>
        <w:ind w:firstLine="709"/>
        <w:jc w:val="both"/>
        <w:rPr>
          <w:rFonts w:ascii="Times New Roman" w:hAnsi="Times New Roman"/>
          <w:sz w:val="24"/>
          <w:szCs w:val="24"/>
        </w:rPr>
      </w:pPr>
      <w:r w:rsidRPr="0061255D">
        <w:rPr>
          <w:rFonts w:ascii="Times New Roman" w:hAnsi="Times New Roman"/>
          <w:sz w:val="24"/>
          <w:szCs w:val="24"/>
        </w:rPr>
        <w:t>Конечно, эта информация очень сплющенная, ее надо пояснять массой примеров. Я дал вам только первый толчок, чтобы вы дальше этим занимались. Но, решив именно этот вопрос, вы поймете, что такое соборность, что такое календарь, как жить по календарю, как общий для всех календарь сопоставлять со своим личным календарем. К этому нам придется еще вернуться неоднократно, но потом. Как говорили у нас в детстве: "Хоть и мало, добавит мама!"</w:t>
      </w:r>
    </w:p>
    <w:p w:rsidR="00C8386D" w:rsidRDefault="00C8386D" w:rsidP="0061255D">
      <w:pPr>
        <w:ind w:firstLine="709"/>
        <w:jc w:val="both"/>
        <w:rPr>
          <w:rFonts w:ascii="Times New Roman" w:hAnsi="Times New Roman"/>
          <w:sz w:val="24"/>
          <w:szCs w:val="24"/>
        </w:rPr>
      </w:pPr>
      <w:r w:rsidRPr="0061255D">
        <w:rPr>
          <w:rFonts w:ascii="Times New Roman" w:hAnsi="Times New Roman"/>
          <w:sz w:val="24"/>
          <w:szCs w:val="24"/>
        </w:rPr>
        <w:lastRenderedPageBreak/>
        <w:t>Как работать с лунной нахшатрой? Ваша Луна изначально находится в какой-то нахшатре. Ее характеристика (по книге "Лунная астрология") - это первый год жизни. А дальше вы смотрите, какой год по нахшатрам у вас идет сейчас, и читаете характеристики ее. Например, Луна в 26-й нахшатре, а сейчас 44-й год жизни. 29-й год — это та же 26-я нахшатра, 30-й — 27-я, 31-й — 28-я, 32-й — 1-я, 33-й — 2-я, 34-й — 3-я, 35-й — 4-я, 36-й — 5-я, 37-й — 6-я, 38-й — 7-я, 39-й — 8-я, 40-й — 9-я, 41-й — 10-я, 42-й — 11-я, 43-й — 12-я, 44-й год — 13-я нахшатра: Машагха — созвездие Ворона. Ее характеристика — это общечеловеческие проблемы этого года, которые отпечатываются на вас: это тяжелая стоянка, часто человек вынужден вести борьбу за существование, но ему дается ловкость, склонность к изобретениям, чувство коллективизма, умение переходить с одного места на другое. Водоворот жизненных повторений. Читайте дальше на стр. 223-224 книги "Лунная астрология". Каждая нахшатра еще показывает и то, чего не надо делать, как работать с коллективом. Это общая ситуация целого года, и эту информацию надо накладывать на аспекты, которые будут внутри этого года. Так нужно работать с этой прогрессией. Но учтите, что она может не проиграться, пройти мимо, если в это время не будет каких-то транзитных аспектов на небе синхронно.</w:t>
      </w:r>
    </w:p>
    <w:p w:rsidR="007F5485" w:rsidRPr="0061255D" w:rsidRDefault="007F5485" w:rsidP="007F5485">
      <w:pPr>
        <w:jc w:val="both"/>
        <w:rPr>
          <w:rFonts w:ascii="Times New Roman" w:hAnsi="Times New Roman"/>
          <w:sz w:val="24"/>
          <w:szCs w:val="24"/>
        </w:rPr>
      </w:pPr>
      <w:r w:rsidRPr="0061255D">
        <w:rPr>
          <w:rFonts w:ascii="Times New Roman" w:hAnsi="Times New Roman"/>
          <w:sz w:val="24"/>
          <w:szCs w:val="24"/>
        </w:rPr>
        <w:t>08.12.1996, Москва</w:t>
      </w:r>
    </w:p>
    <w:p w:rsidR="007F5485" w:rsidRPr="0061255D" w:rsidRDefault="007F5485" w:rsidP="0061255D">
      <w:pPr>
        <w:ind w:firstLine="709"/>
        <w:jc w:val="both"/>
        <w:rPr>
          <w:rFonts w:ascii="Times New Roman" w:hAnsi="Times New Roman"/>
          <w:sz w:val="24"/>
          <w:szCs w:val="24"/>
        </w:rPr>
      </w:pPr>
    </w:p>
    <w:p w:rsidR="0037789E" w:rsidRPr="0061255D" w:rsidRDefault="0037789E" w:rsidP="0061255D">
      <w:pPr>
        <w:ind w:firstLine="709"/>
        <w:jc w:val="both"/>
        <w:rPr>
          <w:rFonts w:ascii="Times New Roman" w:hAnsi="Times New Roman"/>
          <w:sz w:val="24"/>
          <w:szCs w:val="24"/>
        </w:rPr>
      </w:pPr>
    </w:p>
    <w:sectPr w:rsidR="0037789E" w:rsidRPr="0061255D" w:rsidSect="0061255D">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1A" w:rsidRDefault="001F021A">
      <w:r>
        <w:separator/>
      </w:r>
    </w:p>
  </w:endnote>
  <w:endnote w:type="continuationSeparator" w:id="0">
    <w:p w:rsidR="001F021A" w:rsidRDefault="001F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7D" w:rsidRDefault="004F247D" w:rsidP="00295B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247D" w:rsidRDefault="004F247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7D" w:rsidRDefault="004F247D" w:rsidP="00295B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4766">
      <w:rPr>
        <w:rStyle w:val="a6"/>
        <w:noProof/>
      </w:rPr>
      <w:t>2</w:t>
    </w:r>
    <w:r>
      <w:rPr>
        <w:rStyle w:val="a6"/>
      </w:rPr>
      <w:fldChar w:fldCharType="end"/>
    </w:r>
  </w:p>
  <w:p w:rsidR="004F247D" w:rsidRDefault="004F247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1A" w:rsidRDefault="001F021A">
      <w:r>
        <w:separator/>
      </w:r>
    </w:p>
  </w:footnote>
  <w:footnote w:type="continuationSeparator" w:id="0">
    <w:p w:rsidR="001F021A" w:rsidRDefault="001F02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8082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2B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9EF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6C7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481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AE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BC0F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6C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233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08BB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86D"/>
    <w:rsid w:val="001F021A"/>
    <w:rsid w:val="0037789E"/>
    <w:rsid w:val="004F247D"/>
    <w:rsid w:val="0061255D"/>
    <w:rsid w:val="007F5485"/>
    <w:rsid w:val="00C526F2"/>
    <w:rsid w:val="00C8386D"/>
    <w:rsid w:val="00E1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15E003"/>
  <w15:chartTrackingRefBased/>
  <w15:docId w15:val="{3074196F-CEAC-428A-B204-FEF313A9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86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8386D"/>
    <w:rPr>
      <w:b/>
      <w:bCs/>
    </w:rPr>
  </w:style>
  <w:style w:type="paragraph" w:styleId="a5">
    <w:name w:val="footer"/>
    <w:basedOn w:val="a"/>
    <w:rsid w:val="0061255D"/>
    <w:pPr>
      <w:tabs>
        <w:tab w:val="center" w:pos="4677"/>
        <w:tab w:val="right" w:pos="9355"/>
      </w:tabs>
    </w:pPr>
  </w:style>
  <w:style w:type="character" w:styleId="a6">
    <w:name w:val="page number"/>
    <w:basedOn w:val="a0"/>
    <w:rsid w:val="0061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997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97238468">
          <w:marLeft w:val="0"/>
          <w:marRight w:val="0"/>
          <w:marTop w:val="0"/>
          <w:marBottom w:val="0"/>
          <w:divBdr>
            <w:top w:val="none" w:sz="0" w:space="0" w:color="auto"/>
            <w:left w:val="single" w:sz="4" w:space="9" w:color="000000"/>
            <w:bottom w:val="none" w:sz="0" w:space="0" w:color="auto"/>
            <w:right w:val="single" w:sz="4" w:space="9" w:color="000000"/>
          </w:divBdr>
        </w:div>
      </w:divsChild>
    </w:div>
    <w:div w:id="19022064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8706188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9468</Words>
  <Characters>53973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2</cp:revision>
  <dcterms:created xsi:type="dcterms:W3CDTF">2021-09-08T19:53:00Z</dcterms:created>
  <dcterms:modified xsi:type="dcterms:W3CDTF">2021-09-08T19:53:00Z</dcterms:modified>
</cp:coreProperties>
</file>